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6BE0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Действия при обнаружении предмета, похожего на взрывное устройство или</w:t>
      </w:r>
    </w:p>
    <w:p w14:paraId="6BE66915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зажигательный механизм</w:t>
      </w:r>
    </w:p>
    <w:p w14:paraId="015A3C73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1.Категорически запрещается:</w:t>
      </w:r>
    </w:p>
    <w:p w14:paraId="7DCDB7F4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 трогать или осуществлять какие-либо действия с обнаруженным подозрительным предметом;</w:t>
      </w:r>
    </w:p>
    <w:p w14:paraId="581703FA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 заливать какими-либо жидкостями;</w:t>
      </w:r>
    </w:p>
    <w:p w14:paraId="06006843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 засыпать грунтом и накрывать различными материалами;</w:t>
      </w:r>
    </w:p>
    <w:p w14:paraId="58AC8F08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пользоваться электро-, радиоаппаратурой рядом с предметом;</w:t>
      </w:r>
    </w:p>
    <w:p w14:paraId="6EF804B0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14:paraId="3BD8CB86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изменять существующее освещение и пользоваться фотовспышкой;</w:t>
      </w:r>
    </w:p>
    <w:p w14:paraId="0704A9A0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 курить, использовать средства мобильной связи рядом с данным предметом.</w:t>
      </w:r>
    </w:p>
    <w:p w14:paraId="58EC1FB6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14:paraId="758978FB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2. Немедленно сообщить об обнаружении подозрительного предмета в компетентные органы.</w:t>
      </w:r>
    </w:p>
    <w:p w14:paraId="35F33CA8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3.  Зафиксировать время и место обнаружения.</w:t>
      </w:r>
    </w:p>
    <w:p w14:paraId="4F6ABC17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14:paraId="4CBEAE00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5.  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 w14:paraId="4A260234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6. Выяснить полную информацию о количестве занятых на объекте людей, присутствии лиц, непосредственно не занятых на объекте, находящихся там иностранцах;</w:t>
      </w:r>
    </w:p>
    <w:p w14:paraId="2F2F5451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14:paraId="45C26F95" w14:textId="77777777" w:rsidR="000257CB" w:rsidRPr="000257CB" w:rsidRDefault="000257CB" w:rsidP="000257CB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Необходимо обеспечить эвакуацию людей и материальных ценностей с территории, прилегающей к опасной зоне; отключить газовые магистрали с целью сведения к минимуму повреждений в случае взрыва. Когда угрозы о взрыве объекта однотипны и неоднократны, нельзя снижать степень серьезного отношения к ним.</w:t>
      </w:r>
    </w:p>
    <w:p w14:paraId="4F3F7DE5" w14:textId="77777777" w:rsidR="000257CB" w:rsidRPr="000257CB" w:rsidRDefault="000257CB" w:rsidP="000257CB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Если решение об эвакуации принято, то требования о немедленном освобождении помещений доводятся до всех заинтересованных лиц. При этом в целях избежание паники необходимо не объявлять об истинной причине эвакуации, а провести ее под видом учений и др.</w:t>
      </w:r>
    </w:p>
    <w:p w14:paraId="51CDA111" w14:textId="77777777" w:rsidR="000257CB" w:rsidRPr="000257CB" w:rsidRDefault="000257CB" w:rsidP="000257CB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Оповестить о случившемся всех сотрудников, осуществляющих охрану организации (учреждения), дежурные службы;</w:t>
      </w:r>
    </w:p>
    <w:p w14:paraId="58A8F213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lastRenderedPageBreak/>
        <w:t>11. Лично или при помощи дежурных служб организации (учреждения) информировать (вызвать):</w:t>
      </w:r>
    </w:p>
    <w:p w14:paraId="645BA821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«скорую помощь»;</w:t>
      </w:r>
    </w:p>
    <w:p w14:paraId="2B4DE30A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пожарную охрану;</w:t>
      </w:r>
    </w:p>
    <w:p w14:paraId="660BC36F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полицию;</w:t>
      </w:r>
    </w:p>
    <w:p w14:paraId="6C555A21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  газовую службу.</w:t>
      </w:r>
    </w:p>
    <w:p w14:paraId="216F97E8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12. Ограничить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или уносить какие-либо предметы.</w:t>
      </w:r>
    </w:p>
    <w:p w14:paraId="512352C2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13.  Создать условия для беспрепятственного проезда транспортных средств спецслужб к месту возникновения чрезвычайных обстоятельств.</w:t>
      </w:r>
    </w:p>
    <w:p w14:paraId="532AAE26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14. 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14:paraId="2767C132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15.  Далее действовать по указанию представителей правоохранительных органов.</w:t>
      </w:r>
    </w:p>
    <w:p w14:paraId="526B6963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 w14:paraId="7DB6ED14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17.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14:paraId="6DB20A9B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18. Быть готовым описать внешний вид предмета, похожего на взрывное устройство.</w:t>
      </w:r>
    </w:p>
    <w:p w14:paraId="624DBD57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14:paraId="5B659523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При охране подозрительного предмета по возможности находиться за предметами, обеспечивающими защиту (угол здания, колонна, толстое дерево, автомашина и т. д.), вести наблюдение.</w:t>
      </w:r>
    </w:p>
    <w:p w14:paraId="63173415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19. Для обеспечения защиты своей жизни и здоровья сотрудник охраны обязан:</w:t>
      </w:r>
    </w:p>
    <w:p w14:paraId="0C35F7B4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 Воспользоваться средствами индивидуальной защиты (противогазом, респиратором, спецкостюмом, спасательным поясом, бронежилетом и т. д.).</w:t>
      </w:r>
    </w:p>
    <w:p w14:paraId="0D6C615A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- 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 w14:paraId="11DF6C93" w14:textId="77777777" w:rsidR="000257CB" w:rsidRPr="000257CB" w:rsidRDefault="000257CB" w:rsidP="000257CB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</w:t>
      </w:r>
      <w:r w:rsidRPr="000257CB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softHyphen/>
        <w:t>ния, спускаться в подвалы и канализационные коммуникации, пользоваться электро-, радиоаппаратурой,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p w14:paraId="19F125B2" w14:textId="77777777" w:rsidR="003F53FB" w:rsidRDefault="003F53FB">
      <w:bookmarkStart w:id="0" w:name="_GoBack"/>
      <w:bookmarkEnd w:id="0"/>
    </w:p>
    <w:sectPr w:rsidR="003F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12DBD"/>
    <w:multiLevelType w:val="multilevel"/>
    <w:tmpl w:val="C77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B"/>
    <w:rsid w:val="000257CB"/>
    <w:rsid w:val="003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6323-CF6B-4536-BC33-E9FD01A4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2023-07-06T17:48:00Z</dcterms:created>
  <dcterms:modified xsi:type="dcterms:W3CDTF">2023-07-06T17:48:00Z</dcterms:modified>
</cp:coreProperties>
</file>