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67B1C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Style w:val="a4"/>
          <w:rFonts w:ascii="Verdana" w:hAnsi="Verdana"/>
          <w:color w:val="292D24"/>
          <w:sz w:val="20"/>
          <w:szCs w:val="20"/>
        </w:rPr>
        <w:t>АЛГОРИТМ</w:t>
      </w:r>
      <w:r>
        <w:rPr>
          <w:rFonts w:ascii="Verdana" w:hAnsi="Verdana"/>
          <w:b/>
          <w:bCs/>
          <w:color w:val="292D24"/>
          <w:sz w:val="20"/>
          <w:szCs w:val="20"/>
        </w:rPr>
        <w:br/>
      </w:r>
      <w:r>
        <w:rPr>
          <w:rStyle w:val="a4"/>
          <w:rFonts w:ascii="Verdana" w:hAnsi="Verdana"/>
          <w:color w:val="292D24"/>
          <w:sz w:val="20"/>
          <w:szCs w:val="20"/>
        </w:rPr>
        <w:t>действий должностных лиц объектов террористических посягательств</w:t>
      </w:r>
      <w:r>
        <w:rPr>
          <w:rFonts w:ascii="Verdana" w:hAnsi="Verdana"/>
          <w:b/>
          <w:bCs/>
          <w:color w:val="292D24"/>
          <w:sz w:val="20"/>
          <w:szCs w:val="20"/>
        </w:rPr>
        <w:br/>
      </w:r>
      <w:r>
        <w:rPr>
          <w:rStyle w:val="a4"/>
          <w:rFonts w:ascii="Verdana" w:hAnsi="Verdana"/>
          <w:color w:val="292D24"/>
          <w:sz w:val="20"/>
          <w:szCs w:val="20"/>
        </w:rPr>
        <w:t>по принятию решения о необходимости проведения эвакуации граждан</w:t>
      </w:r>
      <w:r>
        <w:rPr>
          <w:rFonts w:ascii="Verdana" w:hAnsi="Verdana"/>
          <w:b/>
          <w:bCs/>
          <w:color w:val="292D24"/>
          <w:sz w:val="20"/>
          <w:szCs w:val="20"/>
        </w:rPr>
        <w:br/>
      </w:r>
      <w:r>
        <w:rPr>
          <w:rStyle w:val="a4"/>
          <w:rFonts w:ascii="Verdana" w:hAnsi="Verdana"/>
          <w:color w:val="292D24"/>
          <w:sz w:val="20"/>
          <w:szCs w:val="20"/>
        </w:rPr>
        <w:t>в случае получения анонимных сообщений об угрозе</w:t>
      </w:r>
      <w:r>
        <w:rPr>
          <w:rFonts w:ascii="Verdana" w:hAnsi="Verdana"/>
          <w:b/>
          <w:bCs/>
          <w:color w:val="292D24"/>
          <w:sz w:val="20"/>
          <w:szCs w:val="20"/>
        </w:rPr>
        <w:br/>
      </w:r>
      <w:r>
        <w:rPr>
          <w:rStyle w:val="a4"/>
          <w:rFonts w:ascii="Verdana" w:hAnsi="Verdana"/>
          <w:color w:val="292D24"/>
          <w:sz w:val="20"/>
          <w:szCs w:val="20"/>
        </w:rPr>
        <w:t>совершения террористического акта</w:t>
      </w:r>
    </w:p>
    <w:p w14:paraId="462DCAE5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При поступлении анонимного сообщения о минировании:</w:t>
      </w:r>
    </w:p>
    <w:p w14:paraId="65CD9858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1.      Руководящему составу объекта террористического посягательства:</w:t>
      </w:r>
    </w:p>
    <w:p w14:paraId="1B5A4A0D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1.1.   Принять меры к подаче сигнала тревожной сигнализации (нажатие кнопки тревожной сигнализации), блокированию входных дверей, оповещению о возможной угрозе людей, находящихся в здании с применением громкоговорящей , связи (при ее наличии), в случае отсутствия путем подачи голосовых команд (голосом), а также к недопущению паники.</w:t>
      </w:r>
    </w:p>
    <w:p w14:paraId="71D7A5A4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1.2.   По телефону проинформировать экстренные службы (ЕДДС «112», полиция «102») о возникшей чрезвычайной ситуации.</w:t>
      </w:r>
    </w:p>
    <w:p w14:paraId="78FA8B5F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1.3.   Персоналу, находящемуся в помещениях, быть в готовности по команде к проведению эвакуационных мероприятий.</w:t>
      </w:r>
    </w:p>
    <w:p w14:paraId="3EC1B306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2.      Осуществить первичный визуальный осмотр помещений, периметра, прилегающего к объекту, на предмет обнаружения подозрительных (взрывоопасных) предметов.</w:t>
      </w:r>
    </w:p>
    <w:p w14:paraId="27FDBC3B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3.      В случае, если в ходе осмотра самостоятельно ничего подозрительного не обнаружено:</w:t>
      </w:r>
    </w:p>
    <w:p w14:paraId="4C2AEF1C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3.1.   Сообщить о результатах обследования в службы (ЕДДС «112», полицию «102»).</w:t>
      </w:r>
    </w:p>
    <w:p w14:paraId="2623F08C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 xml:space="preserve">3.2.   По прибытию сотрудников УМВД России по Курской области, ГУ МЧС России по Курской области, Управления </w:t>
      </w:r>
      <w:proofErr w:type="spellStart"/>
      <w:r>
        <w:rPr>
          <w:rFonts w:ascii="Verdana" w:hAnsi="Verdana"/>
          <w:color w:val="292D24"/>
          <w:sz w:val="20"/>
          <w:szCs w:val="20"/>
        </w:rPr>
        <w:t>Росгвардии</w:t>
      </w:r>
      <w:proofErr w:type="spellEnd"/>
      <w:r>
        <w:rPr>
          <w:rFonts w:ascii="Verdana" w:hAnsi="Verdana"/>
          <w:color w:val="292D24"/>
          <w:sz w:val="20"/>
          <w:szCs w:val="20"/>
        </w:rPr>
        <w:t xml:space="preserve"> России по Курской области обеспечить беспрепятственной доступ в помещения объекта и на прилегающую территорию, передать паспорт безопасности объекта.</w:t>
      </w:r>
    </w:p>
    <w:p w14:paraId="4BCFE980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3.3.   По согласованию с сотрудниками силовых структур принять решение о необходимости проведения эвакуации.</w:t>
      </w:r>
    </w:p>
    <w:p w14:paraId="023DA7A6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4.      В случае обнаружения подозрительного предмета:</w:t>
      </w:r>
    </w:p>
    <w:p w14:paraId="12553E1C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4.1. Не приближаться ближе 1 метра к подозрительному (взрывоопасному) предмету, не трогать, не перекладывать (переворачивать), не пользоваться вблизи него (ближе 10 метров) сотовыми телефонами, радиостанциями.</w:t>
      </w:r>
    </w:p>
    <w:p w14:paraId="6B3C717E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Общие признаки, указывающие на возможное отнесение обнаруженных предметов к взрывоопасным:</w:t>
      </w:r>
    </w:p>
    <w:p w14:paraId="08DADDE5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        обнаружение вблизи объекта бесхозных портфелей, чемоданов, сумок, коробок, ящиков и неопознанных предметов;</w:t>
      </w:r>
    </w:p>
    <w:p w14:paraId="4F7F5C0E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        наличие у предмета характерного вида штатных боеприпасов;</w:t>
      </w:r>
    </w:p>
    <w:p w14:paraId="63FB51F6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        исходящий из предмета резкий запах горюче-смазочных материалов, растворителей, наличие дыма;</w:t>
      </w:r>
    </w:p>
    <w:p w14:paraId="3B843225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        наличие звука работающего часового механизма;</w:t>
      </w:r>
    </w:p>
    <w:p w14:paraId="59847EDF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        наличие у предмета элементов (деталей) не соответствующих его прямому назначению;</w:t>
      </w:r>
      <w:r>
        <w:rPr>
          <w:rFonts w:ascii="Verdana" w:hAnsi="Verdana"/>
          <w:color w:val="292D24"/>
          <w:sz w:val="20"/>
          <w:szCs w:val="20"/>
        </w:rPr>
        <w:t> </w:t>
      </w:r>
    </w:p>
    <w:p w14:paraId="4B040B26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lastRenderedPageBreak/>
        <w:t>-        наличие связей предмета с объектами окружающей обстановки в вид растяжек, прикрепленной проволоки (шнура);</w:t>
      </w:r>
    </w:p>
    <w:p w14:paraId="752C9E59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        значительная масса при небольших размерах;</w:t>
      </w:r>
    </w:p>
    <w:p w14:paraId="4BC3AB9A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-        наличие надписей (наклеек) типа: «Бомба», «Тротил», «Взрывоопасно; «Заминировано», «TNT» и т.д.</w:t>
      </w:r>
    </w:p>
    <w:p w14:paraId="2C9B02BF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4.2.   Сообщить об обнаруженном предмете в службы (ЕДДС «112», полиции «102»).</w:t>
      </w:r>
    </w:p>
    <w:p w14:paraId="51C51E05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4.3.   Не дожидаясь приезда сотрудников силовых структур, с соблюдение? мер безопасности, а также с учетом имеющихся схем организовать эвакуации персонала объекта.</w:t>
      </w:r>
    </w:p>
    <w:p w14:paraId="121D8E58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4.4.   После прибытия и обследования сотрудниками силовых структур помещений и территории объекта, в случае не подтверждения информации о наличии взрывного устройства, по согласованию с сотрудниками силовых структур организовать доступ персонала на объект.</w:t>
      </w:r>
    </w:p>
    <w:p w14:paraId="12EA885C" w14:textId="77777777" w:rsidR="00BA5D56" w:rsidRDefault="00BA5D56" w:rsidP="00BA5D56">
      <w:pPr>
        <w:pStyle w:val="a3"/>
        <w:shd w:val="clear" w:color="auto" w:fill="F8FAFB"/>
        <w:spacing w:before="195" w:beforeAutospacing="0" w:after="195" w:afterAutospacing="0"/>
        <w:rPr>
          <w:rFonts w:ascii="Verdana" w:hAnsi="Verdana"/>
          <w:color w:val="292D24"/>
          <w:sz w:val="20"/>
          <w:szCs w:val="20"/>
        </w:rPr>
      </w:pPr>
      <w:r>
        <w:rPr>
          <w:rFonts w:ascii="Verdana" w:hAnsi="Verdana"/>
          <w:color w:val="292D24"/>
          <w:sz w:val="20"/>
          <w:szCs w:val="20"/>
        </w:rPr>
        <w:t>5.      В случае подтверждения информации о наличии взрывного устройств: организовать взаимодействие с руководителем оперативной группы i муниципальном образовании для участия в осуществлении первоочередных мер по пресечению террористического акта или действий, создающих непосредственную: угрозу его совершения.</w:t>
      </w:r>
    </w:p>
    <w:p w14:paraId="5871AEAA" w14:textId="77777777" w:rsidR="004659C8" w:rsidRDefault="004659C8">
      <w:bookmarkStart w:id="0" w:name="_GoBack"/>
      <w:bookmarkEnd w:id="0"/>
    </w:p>
    <w:sectPr w:rsidR="0046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C8"/>
    <w:rsid w:val="004659C8"/>
    <w:rsid w:val="00B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03C25-CCB1-48B0-8FC8-A2EF3917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2023-07-06T17:40:00Z</dcterms:created>
  <dcterms:modified xsi:type="dcterms:W3CDTF">2023-07-06T17:41:00Z</dcterms:modified>
</cp:coreProperties>
</file>