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0412B" w14:textId="77777777" w:rsidR="00844059" w:rsidRPr="00844059" w:rsidRDefault="00844059" w:rsidP="00844059">
      <w:pPr>
        <w:pStyle w:val="a3"/>
        <w:shd w:val="clear" w:color="auto" w:fill="F8FAFB"/>
        <w:spacing w:before="195" w:beforeAutospacing="0" w:after="195" w:afterAutospacing="0"/>
        <w:jc w:val="center"/>
        <w:rPr>
          <w:rFonts w:ascii="Verdana" w:hAnsi="Verdana"/>
          <w:b/>
          <w:bCs/>
          <w:color w:val="292D24"/>
          <w:sz w:val="20"/>
          <w:szCs w:val="20"/>
        </w:rPr>
      </w:pPr>
      <w:r w:rsidRPr="00844059">
        <w:rPr>
          <w:rFonts w:ascii="Verdana" w:hAnsi="Verdana"/>
          <w:b/>
          <w:bCs/>
          <w:color w:val="292D24"/>
          <w:sz w:val="20"/>
          <w:szCs w:val="20"/>
        </w:rPr>
        <w:t xml:space="preserve">Информация о финансово-экономическом состоянии субъектов малого и среднего предпринимательства на территории </w:t>
      </w:r>
      <w:proofErr w:type="spellStart"/>
      <w:proofErr w:type="gramStart"/>
      <w:r w:rsidRPr="00844059">
        <w:rPr>
          <w:rFonts w:ascii="Verdana" w:hAnsi="Verdana"/>
          <w:b/>
          <w:bCs/>
          <w:color w:val="292D24"/>
          <w:sz w:val="20"/>
          <w:szCs w:val="20"/>
        </w:rPr>
        <w:t>Малосолдатского</w:t>
      </w:r>
      <w:proofErr w:type="spellEnd"/>
      <w:r w:rsidRPr="00844059">
        <w:rPr>
          <w:rFonts w:ascii="Verdana" w:hAnsi="Verdana"/>
          <w:b/>
          <w:bCs/>
          <w:color w:val="292D24"/>
          <w:sz w:val="20"/>
          <w:szCs w:val="20"/>
        </w:rPr>
        <w:t xml:space="preserve">  сельсовета</w:t>
      </w:r>
      <w:proofErr w:type="gramEnd"/>
      <w:r w:rsidRPr="00844059">
        <w:rPr>
          <w:rFonts w:ascii="Verdana" w:hAnsi="Verdana"/>
          <w:b/>
          <w:bCs/>
          <w:color w:val="292D24"/>
          <w:sz w:val="20"/>
          <w:szCs w:val="20"/>
        </w:rPr>
        <w:t xml:space="preserve"> Беловского района Курской области</w:t>
      </w:r>
    </w:p>
    <w:p w14:paraId="7120D906" w14:textId="77777777" w:rsidR="00844059" w:rsidRDefault="00844059" w:rsidP="00844059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 xml:space="preserve">На территории </w:t>
      </w:r>
      <w:proofErr w:type="spellStart"/>
      <w:proofErr w:type="gramStart"/>
      <w:r>
        <w:rPr>
          <w:rFonts w:ascii="Verdana" w:hAnsi="Verdana"/>
          <w:color w:val="292D24"/>
          <w:sz w:val="20"/>
          <w:szCs w:val="20"/>
        </w:rPr>
        <w:t>Малосолдатского</w:t>
      </w:r>
      <w:proofErr w:type="spellEnd"/>
      <w:r>
        <w:rPr>
          <w:rFonts w:ascii="Verdana" w:hAnsi="Verdana"/>
          <w:color w:val="292D24"/>
          <w:sz w:val="20"/>
          <w:szCs w:val="20"/>
        </w:rPr>
        <w:t xml:space="preserve">  сельсовета</w:t>
      </w:r>
      <w:proofErr w:type="gramEnd"/>
      <w:r>
        <w:rPr>
          <w:rFonts w:ascii="Verdana" w:hAnsi="Verdana"/>
          <w:color w:val="292D24"/>
          <w:sz w:val="20"/>
          <w:szCs w:val="20"/>
        </w:rPr>
        <w:t xml:space="preserve"> в настоящее время зарегистрировано 1 малое предприятие и 17 индивидуальных предприятий (по состоянию на 01.11.2020 года).</w:t>
      </w:r>
    </w:p>
    <w:p w14:paraId="1432A32F" w14:textId="77777777" w:rsidR="00844059" w:rsidRDefault="00844059" w:rsidP="00844059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Доля предпринимателей, занимающихся выращиванием сельскохозяйственной продукции, составляет 30 %. Сфера торговли в связи с достаточно высокой оборачиваемостью капитала является наиболее предпочтительной для малого бизнеса.</w:t>
      </w:r>
    </w:p>
    <w:p w14:paraId="75AAFA0B" w14:textId="77777777" w:rsidR="00844059" w:rsidRDefault="00844059" w:rsidP="00844059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Предприниматели осуществляют свою деят</w:t>
      </w:r>
      <w:bookmarkStart w:id="0" w:name="_GoBack"/>
      <w:bookmarkEnd w:id="0"/>
      <w:r>
        <w:rPr>
          <w:rFonts w:ascii="Verdana" w:hAnsi="Verdana"/>
          <w:color w:val="292D24"/>
          <w:sz w:val="20"/>
          <w:szCs w:val="20"/>
        </w:rPr>
        <w:t>ельность в сфере производства сельскохозяйственной продукции, розничной торговли, перевозки грузов.</w:t>
      </w:r>
    </w:p>
    <w:p w14:paraId="3B476C23" w14:textId="77777777" w:rsidR="00844059" w:rsidRDefault="00844059" w:rsidP="00844059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 xml:space="preserve">Отраслевая структура малого предпринимательства, сложившаяся в муниципальном образовании, в целом остается неизменной. Финансово-экономическое состояние субъектов малого предпринимательства в </w:t>
      </w:r>
      <w:proofErr w:type="spellStart"/>
      <w:proofErr w:type="gramStart"/>
      <w:r>
        <w:rPr>
          <w:rFonts w:ascii="Verdana" w:hAnsi="Verdana"/>
          <w:color w:val="292D24"/>
          <w:sz w:val="20"/>
          <w:szCs w:val="20"/>
        </w:rPr>
        <w:t>Малосолдатском</w:t>
      </w:r>
      <w:proofErr w:type="spellEnd"/>
      <w:r>
        <w:rPr>
          <w:rFonts w:ascii="Verdana" w:hAnsi="Verdana"/>
          <w:color w:val="292D24"/>
          <w:sz w:val="20"/>
          <w:szCs w:val="20"/>
        </w:rPr>
        <w:t xml:space="preserve">  сельсовете</w:t>
      </w:r>
      <w:proofErr w:type="gramEnd"/>
      <w:r>
        <w:rPr>
          <w:rFonts w:ascii="Verdana" w:hAnsi="Verdana"/>
          <w:color w:val="292D24"/>
          <w:sz w:val="20"/>
          <w:szCs w:val="20"/>
        </w:rPr>
        <w:t xml:space="preserve"> зависит от конкурентной способности и объема оказанных услуг.</w:t>
      </w:r>
    </w:p>
    <w:p w14:paraId="3E0C432C" w14:textId="77777777" w:rsidR="00844059" w:rsidRDefault="00844059" w:rsidP="00844059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 xml:space="preserve">Отсутствие статистической информации о субъектах малого предпринимательства затрудняет проведение анализа финансово-экономических показателей деятельности субъектов малого и среднего предпринимательства, состояния развития, а также формирования показателей эффективности деятельности органов местного </w:t>
      </w:r>
      <w:proofErr w:type="gramStart"/>
      <w:r>
        <w:rPr>
          <w:rFonts w:ascii="Verdana" w:hAnsi="Verdana"/>
          <w:color w:val="292D24"/>
          <w:sz w:val="20"/>
          <w:szCs w:val="20"/>
        </w:rPr>
        <w:t>самоуправления,  касающихся</w:t>
      </w:r>
      <w:proofErr w:type="gramEnd"/>
      <w:r>
        <w:rPr>
          <w:rFonts w:ascii="Verdana" w:hAnsi="Verdana"/>
          <w:color w:val="292D24"/>
          <w:sz w:val="20"/>
          <w:szCs w:val="20"/>
        </w:rPr>
        <w:t xml:space="preserve"> субъектов малого предпринимательства.</w:t>
      </w:r>
    </w:p>
    <w:p w14:paraId="7779BB42" w14:textId="77777777" w:rsidR="00844059" w:rsidRDefault="00844059" w:rsidP="00844059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 xml:space="preserve">Финансовая поддержка субъектов малого и среднего предпринимательства за истекший период 2020 года не проводилась в связи с отсутствием необходимых источников финансирования бюджетных расходов на </w:t>
      </w:r>
      <w:proofErr w:type="gramStart"/>
      <w:r>
        <w:rPr>
          <w:rFonts w:ascii="Verdana" w:hAnsi="Verdana"/>
          <w:color w:val="292D24"/>
          <w:sz w:val="20"/>
          <w:szCs w:val="20"/>
        </w:rPr>
        <w:t>выполнение  вышеуказанного</w:t>
      </w:r>
      <w:proofErr w:type="gramEnd"/>
      <w:r>
        <w:rPr>
          <w:rFonts w:ascii="Verdana" w:hAnsi="Verdana"/>
          <w:color w:val="292D24"/>
          <w:sz w:val="20"/>
          <w:szCs w:val="20"/>
        </w:rPr>
        <w:t xml:space="preserve"> мероприятия.</w:t>
      </w:r>
    </w:p>
    <w:p w14:paraId="1411CFBC" w14:textId="77777777" w:rsidR="00844059" w:rsidRDefault="00844059" w:rsidP="00844059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 xml:space="preserve">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нормативно-правовые акты по вопросам развития малого и среднего предпринимательства на </w:t>
      </w:r>
      <w:proofErr w:type="gramStart"/>
      <w:r>
        <w:rPr>
          <w:rFonts w:ascii="Verdana" w:hAnsi="Verdana"/>
          <w:color w:val="292D24"/>
          <w:sz w:val="20"/>
          <w:szCs w:val="20"/>
        </w:rPr>
        <w:t xml:space="preserve">территории  </w:t>
      </w:r>
      <w:proofErr w:type="spellStart"/>
      <w:r>
        <w:rPr>
          <w:rFonts w:ascii="Verdana" w:hAnsi="Verdana"/>
          <w:color w:val="292D24"/>
          <w:sz w:val="20"/>
          <w:szCs w:val="20"/>
        </w:rPr>
        <w:t>Малосолдатского</w:t>
      </w:r>
      <w:proofErr w:type="spellEnd"/>
      <w:proofErr w:type="gramEnd"/>
      <w:r>
        <w:rPr>
          <w:rFonts w:ascii="Verdana" w:hAnsi="Verdana"/>
          <w:color w:val="292D24"/>
          <w:sz w:val="20"/>
          <w:szCs w:val="20"/>
        </w:rPr>
        <w:t xml:space="preserve">  сельсовета.</w:t>
      </w:r>
    </w:p>
    <w:p w14:paraId="0A5B2369" w14:textId="77777777" w:rsidR="00844059" w:rsidRDefault="00844059" w:rsidP="00844059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proofErr w:type="gramStart"/>
      <w:r>
        <w:rPr>
          <w:rFonts w:ascii="Verdana" w:hAnsi="Verdana"/>
          <w:color w:val="292D24"/>
          <w:sz w:val="20"/>
          <w:szCs w:val="20"/>
        </w:rPr>
        <w:t>С  целью</w:t>
      </w:r>
      <w:proofErr w:type="gramEnd"/>
      <w:r>
        <w:rPr>
          <w:rFonts w:ascii="Verdana" w:hAnsi="Verdana"/>
          <w:color w:val="292D24"/>
          <w:sz w:val="20"/>
          <w:szCs w:val="20"/>
        </w:rPr>
        <w:t xml:space="preserve"> развития малого бизнеса и оказания помощи предпринимателям проводятся встречи с представителями субъектов малого предпринимательства. Регулярно проводятся беседы с руководителями предприятий и индивидуальными предпринимателями по увеличению заработной платы и доведения ее до среднеотраслевого уровня, а также по обеспечению полноты и своевременности уплаты НДФЛ и других налоговых платежей в местный бюджет.</w:t>
      </w:r>
    </w:p>
    <w:p w14:paraId="76C6DE29" w14:textId="77777777" w:rsidR="00457AA4" w:rsidRDefault="00457AA4"/>
    <w:sectPr w:rsidR="0045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AA4"/>
    <w:rsid w:val="00457AA4"/>
    <w:rsid w:val="0084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69329-05B9-458E-BE25-6FB0F55E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2023-06-26T18:53:00Z</dcterms:created>
  <dcterms:modified xsi:type="dcterms:W3CDTF">2023-06-26T18:54:00Z</dcterms:modified>
</cp:coreProperties>
</file>